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F6" w:rsidRPr="00CA2221" w:rsidRDefault="006C54F6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Što je baza podataka?</w:t>
      </w:r>
    </w:p>
    <w:p w:rsidR="006C54F6" w:rsidRPr="006C54F6" w:rsidRDefault="006C54F6" w:rsidP="00CA2221">
      <w:pPr>
        <w:spacing w:before="100" w:beforeAutospacing="1" w:after="100" w:afterAutospacing="1" w:line="240" w:lineRule="auto"/>
        <w:ind w:hanging="11"/>
        <w:rPr>
          <w:rFonts w:ascii="Arial" w:hAnsi="Arial" w:cs="Arial"/>
        </w:rPr>
      </w:pPr>
      <w:r w:rsidRPr="006C54F6">
        <w:rPr>
          <w:rFonts w:ascii="Arial" w:hAnsi="Arial" w:cs="Arial"/>
        </w:rPr>
        <w:t>Baza podataka je organizirana zbirka međusobno povezanih podataka pohranjenih u tablice.</w:t>
      </w:r>
    </w:p>
    <w:p w:rsidR="006C54F6" w:rsidRPr="00CA2221" w:rsidRDefault="006C54F6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Koje vrste baza podataka imamo?</w:t>
      </w:r>
    </w:p>
    <w:p w:rsidR="006C54F6" w:rsidRPr="006C54F6" w:rsidRDefault="006C54F6" w:rsidP="00CA2221">
      <w:pPr>
        <w:spacing w:before="100" w:beforeAutospacing="1" w:after="100" w:afterAutospacing="1" w:line="240" w:lineRule="auto"/>
        <w:ind w:hanging="11"/>
        <w:rPr>
          <w:rFonts w:ascii="Arial" w:hAnsi="Arial" w:cs="Arial"/>
        </w:rPr>
      </w:pPr>
      <w:r w:rsidRPr="006C54F6">
        <w:rPr>
          <w:rFonts w:ascii="Arial" w:hAnsi="Arial" w:cs="Arial"/>
        </w:rPr>
        <w:t>Plošne i relacijske.</w:t>
      </w:r>
    </w:p>
    <w:p w:rsidR="006C54F6" w:rsidRPr="00CA2221" w:rsidRDefault="006C54F6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Što je plošna baza podataka?</w:t>
      </w:r>
    </w:p>
    <w:p w:rsidR="006C54F6" w:rsidRPr="006C54F6" w:rsidRDefault="006C54F6" w:rsidP="00CA2221">
      <w:pPr>
        <w:spacing w:before="100" w:beforeAutospacing="1" w:after="100" w:afterAutospacing="1" w:line="240" w:lineRule="auto"/>
        <w:ind w:hanging="11"/>
        <w:rPr>
          <w:rFonts w:ascii="Arial" w:hAnsi="Arial" w:cs="Arial"/>
        </w:rPr>
      </w:pPr>
      <w:r w:rsidRPr="006C54F6">
        <w:rPr>
          <w:rFonts w:ascii="Arial" w:hAnsi="Arial" w:cs="Arial"/>
        </w:rPr>
        <w:t xml:space="preserve">Jednostavna baza podataka u kojoj su podatci pohranjeni u nepovezanim tablicama ( </w:t>
      </w:r>
      <w:proofErr w:type="spellStart"/>
      <w:r w:rsidRPr="006C54F6">
        <w:rPr>
          <w:rFonts w:ascii="Arial" w:hAnsi="Arial" w:cs="Arial"/>
        </w:rPr>
        <w:t>npr</w:t>
      </w:r>
      <w:proofErr w:type="spellEnd"/>
      <w:r w:rsidRPr="006C54F6">
        <w:rPr>
          <w:rFonts w:ascii="Arial" w:hAnsi="Arial" w:cs="Arial"/>
        </w:rPr>
        <w:t>. MS Excel ).</w:t>
      </w:r>
    </w:p>
    <w:p w:rsidR="006C54F6" w:rsidRPr="00CA2221" w:rsidRDefault="006C54F6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Što je relacijska baza podataka?</w:t>
      </w:r>
    </w:p>
    <w:p w:rsidR="006C54F6" w:rsidRPr="006C54F6" w:rsidRDefault="006C54F6" w:rsidP="00CA2221">
      <w:pPr>
        <w:spacing w:before="100" w:beforeAutospacing="1" w:after="100" w:afterAutospacing="1" w:line="240" w:lineRule="auto"/>
        <w:ind w:hanging="11"/>
        <w:rPr>
          <w:rFonts w:ascii="Arial" w:hAnsi="Arial" w:cs="Arial"/>
        </w:rPr>
      </w:pPr>
      <w:r w:rsidRPr="006C54F6">
        <w:rPr>
          <w:rFonts w:ascii="Arial" w:hAnsi="Arial" w:cs="Arial"/>
        </w:rPr>
        <w:t>Baza podataka u kojoj su tablice povezane.</w:t>
      </w:r>
    </w:p>
    <w:p w:rsidR="0040201C" w:rsidRPr="00CA2221" w:rsidRDefault="0040201C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Što znači akronim DBMS?;</w:t>
      </w:r>
    </w:p>
    <w:p w:rsidR="0040201C" w:rsidRPr="006C54F6" w:rsidRDefault="0040201C" w:rsidP="00CA2221">
      <w:pPr>
        <w:spacing w:before="100" w:beforeAutospacing="1" w:after="100" w:afterAutospacing="1" w:line="240" w:lineRule="auto"/>
        <w:ind w:hanging="11"/>
        <w:rPr>
          <w:rFonts w:ascii="Arial" w:hAnsi="Arial" w:cs="Arial"/>
        </w:rPr>
      </w:pPr>
      <w:r w:rsidRPr="006C54F6">
        <w:rPr>
          <w:rFonts w:ascii="Arial" w:hAnsi="Arial" w:cs="Arial"/>
        </w:rPr>
        <w:t xml:space="preserve">DBMS je </w:t>
      </w:r>
      <w:proofErr w:type="spellStart"/>
      <w:r w:rsidRPr="006C54F6">
        <w:rPr>
          <w:rFonts w:ascii="Arial" w:hAnsi="Arial" w:cs="Arial"/>
        </w:rPr>
        <w:t>prvoslovnica</w:t>
      </w:r>
      <w:proofErr w:type="spellEnd"/>
      <w:r w:rsidRPr="006C54F6">
        <w:rPr>
          <w:rFonts w:ascii="Arial" w:hAnsi="Arial" w:cs="Arial"/>
        </w:rPr>
        <w:t xml:space="preserve"> od </w:t>
      </w:r>
      <w:proofErr w:type="spellStart"/>
      <w:r w:rsidRPr="006C54F6">
        <w:rPr>
          <w:rFonts w:ascii="Arial" w:hAnsi="Arial" w:cs="Arial"/>
        </w:rPr>
        <w:t>Database</w:t>
      </w:r>
      <w:proofErr w:type="spellEnd"/>
      <w:r w:rsidRPr="006C54F6">
        <w:rPr>
          <w:rFonts w:ascii="Arial" w:hAnsi="Arial" w:cs="Arial"/>
        </w:rPr>
        <w:t xml:space="preserve"> Management </w:t>
      </w:r>
      <w:proofErr w:type="spellStart"/>
      <w:r w:rsidRPr="006C54F6">
        <w:rPr>
          <w:rFonts w:ascii="Arial" w:hAnsi="Arial" w:cs="Arial"/>
        </w:rPr>
        <w:t>System</w:t>
      </w:r>
      <w:proofErr w:type="spellEnd"/>
      <w:r w:rsidRPr="006C54F6">
        <w:rPr>
          <w:rFonts w:ascii="Arial" w:hAnsi="Arial" w:cs="Arial"/>
        </w:rPr>
        <w:t xml:space="preserve"> što znači sustav za upravljanje bazama podataka.</w:t>
      </w:r>
    </w:p>
    <w:p w:rsidR="00CA2221" w:rsidRDefault="00CA2221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Je li MS Access sustav za upravljanje bazama podataka ili baza podataka?</w:t>
      </w:r>
    </w:p>
    <w:p w:rsidR="00CA2221" w:rsidRPr="00CA2221" w:rsidRDefault="00CA2221" w:rsidP="00CA222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MS Access je sustav za upravljanje bazama podataka koji ujedno ima mogućnost stvaranja vlastite baze podataka.</w:t>
      </w:r>
    </w:p>
    <w:p w:rsidR="00CA2221" w:rsidRPr="00CA2221" w:rsidRDefault="00CA2221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Navedi što se sve može obavljati pomoću Microsoft Accessa?</w:t>
      </w:r>
    </w:p>
    <w:p w:rsidR="00CA2221" w:rsidRPr="00CA2221" w:rsidRDefault="00CA2221" w:rsidP="00CA222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 xml:space="preserve">Stvaranje i organiziranje baze podataka, rad s podacima, zaštita podataka, nadgledanje pristupa podacima, obnavljanje baze podataka u slučaju njenog oštećenja, izrada korisničkog sučelja za rad s podacima </w:t>
      </w:r>
      <w:proofErr w:type="spellStart"/>
      <w:r w:rsidRPr="00CA2221">
        <w:rPr>
          <w:rFonts w:ascii="Arial" w:hAnsi="Arial" w:cs="Arial"/>
        </w:rPr>
        <w:t>itd</w:t>
      </w:r>
      <w:proofErr w:type="spellEnd"/>
      <w:r w:rsidRPr="00CA2221">
        <w:rPr>
          <w:rFonts w:ascii="Arial" w:hAnsi="Arial" w:cs="Arial"/>
        </w:rPr>
        <w:t>.</w:t>
      </w:r>
    </w:p>
    <w:p w:rsidR="0040201C" w:rsidRPr="00CA2221" w:rsidRDefault="0040201C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Od čega se sastoji tablica baze podataka?</w:t>
      </w:r>
    </w:p>
    <w:p w:rsidR="0040201C" w:rsidRPr="006C54F6" w:rsidRDefault="0040201C" w:rsidP="00CA2221">
      <w:pPr>
        <w:spacing w:before="100" w:beforeAutospacing="1" w:after="100" w:afterAutospacing="1" w:line="240" w:lineRule="auto"/>
        <w:ind w:hanging="11"/>
        <w:rPr>
          <w:rFonts w:ascii="Arial" w:hAnsi="Arial" w:cs="Arial"/>
        </w:rPr>
      </w:pPr>
      <w:r w:rsidRPr="006C54F6">
        <w:rPr>
          <w:rFonts w:ascii="Arial" w:hAnsi="Arial" w:cs="Arial"/>
        </w:rPr>
        <w:t>Tablica se sastoji od redaka (slogova) i stupaca (polja).</w:t>
      </w:r>
    </w:p>
    <w:p w:rsidR="006C54F6" w:rsidRDefault="006C54F6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Što je polje?</w:t>
      </w:r>
    </w:p>
    <w:p w:rsidR="00CA2221" w:rsidRPr="00CA2221" w:rsidRDefault="00CA2221" w:rsidP="00CA222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Ćelija u slogu baze podataka. Određeno je nazivom i vrstom podatka.</w:t>
      </w:r>
    </w:p>
    <w:p w:rsidR="00CA2221" w:rsidRDefault="006C54F6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Što je slog</w:t>
      </w:r>
      <w:r w:rsidR="00CA2221">
        <w:rPr>
          <w:rFonts w:ascii="Arial" w:hAnsi="Arial" w:cs="Arial"/>
        </w:rPr>
        <w:t xml:space="preserve"> ili zapis</w:t>
      </w:r>
      <w:r w:rsidRPr="00CA2221">
        <w:rPr>
          <w:rFonts w:ascii="Arial" w:hAnsi="Arial" w:cs="Arial"/>
        </w:rPr>
        <w:t>?</w:t>
      </w:r>
    </w:p>
    <w:p w:rsidR="00CA2221" w:rsidRPr="00CA2221" w:rsidRDefault="00CA2221" w:rsidP="00CA2221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Redak tablice baze podataka. Sastoji se od jednoga polja ili više njih.</w:t>
      </w:r>
    </w:p>
    <w:p w:rsidR="0040201C" w:rsidRPr="00CA2221" w:rsidRDefault="0040201C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Koji nastavak imaju datoteke Accessove baze podataka?</w:t>
      </w:r>
    </w:p>
    <w:p w:rsidR="0040201C" w:rsidRDefault="0040201C" w:rsidP="00CA2221">
      <w:pPr>
        <w:spacing w:before="100" w:beforeAutospacing="1" w:after="100" w:afterAutospacing="1" w:line="240" w:lineRule="auto"/>
        <w:ind w:hanging="11"/>
        <w:rPr>
          <w:rFonts w:ascii="Arial" w:hAnsi="Arial" w:cs="Arial"/>
        </w:rPr>
      </w:pPr>
      <w:r w:rsidRPr="006C54F6">
        <w:rPr>
          <w:rFonts w:ascii="Arial" w:hAnsi="Arial" w:cs="Arial"/>
        </w:rPr>
        <w:t xml:space="preserve">Accessove baze imaju nastavak </w:t>
      </w:r>
      <w:proofErr w:type="spellStart"/>
      <w:r w:rsidRPr="006C54F6">
        <w:rPr>
          <w:rFonts w:ascii="Arial" w:hAnsi="Arial" w:cs="Arial"/>
        </w:rPr>
        <w:t>.accdb</w:t>
      </w:r>
      <w:proofErr w:type="spellEnd"/>
      <w:r w:rsidRPr="006C54F6">
        <w:rPr>
          <w:rFonts w:ascii="Arial" w:hAnsi="Arial" w:cs="Arial"/>
        </w:rPr>
        <w:t>.</w:t>
      </w:r>
    </w:p>
    <w:p w:rsidR="00CA2221" w:rsidRDefault="00CA2221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Kako pokrećemo program MS Access?</w:t>
      </w:r>
    </w:p>
    <w:p w:rsidR="00CA2221" w:rsidRDefault="00CA2221" w:rsidP="00CA2221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Start-Svi programi-MS Office-</w:t>
      </w:r>
      <w:r w:rsidRPr="00CA2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MS Access.</w:t>
      </w:r>
    </w:p>
    <w:p w:rsidR="00CA2221" w:rsidRPr="00CA2221" w:rsidRDefault="00CA2221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lastRenderedPageBreak/>
        <w:t>Što se otvori nakon pokretanja?</w:t>
      </w:r>
    </w:p>
    <w:p w:rsidR="00CA2221" w:rsidRDefault="00CA2221" w:rsidP="00CA2221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Stranica Uvod u MS Access. </w:t>
      </w:r>
      <w:r w:rsidR="00823E42">
        <w:rPr>
          <w:rFonts w:ascii="Arial" w:hAnsi="Arial" w:cs="Arial"/>
        </w:rPr>
        <w:t>Novu bazu stvorimo odabirom naredbe Prazna baza podataka, a zatim u oknu zadatka upišemo naziv baze podataka i odredimo njeno mjesto spremanja.</w:t>
      </w:r>
    </w:p>
    <w:p w:rsidR="00823E42" w:rsidRDefault="00823E42" w:rsidP="00823E4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Da li možemo u jednoj bazi podataka imati više istovrsnih objekata?</w:t>
      </w:r>
    </w:p>
    <w:p w:rsidR="00823E42" w:rsidRPr="00823E42" w:rsidRDefault="00823E42" w:rsidP="00823E4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Da.</w:t>
      </w:r>
    </w:p>
    <w:p w:rsidR="0040201C" w:rsidRPr="00CA2221" w:rsidRDefault="0040201C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Nabroji glavne vrste Accessovih objekata.</w:t>
      </w:r>
      <w:r w:rsidR="00823E42">
        <w:rPr>
          <w:rFonts w:ascii="Arial" w:hAnsi="Arial" w:cs="Arial"/>
        </w:rPr>
        <w:t>( Znati čemu koji služi)</w:t>
      </w:r>
    </w:p>
    <w:p w:rsidR="0040201C" w:rsidRPr="006C54F6" w:rsidRDefault="0040201C" w:rsidP="00CA2221">
      <w:pPr>
        <w:spacing w:before="100" w:beforeAutospacing="1" w:after="100" w:afterAutospacing="1" w:line="240" w:lineRule="auto"/>
        <w:ind w:hanging="11"/>
        <w:rPr>
          <w:rFonts w:ascii="Arial" w:hAnsi="Arial" w:cs="Arial"/>
        </w:rPr>
      </w:pPr>
      <w:proofErr w:type="spellStart"/>
      <w:r w:rsidRPr="006C54F6">
        <w:rPr>
          <w:rFonts w:ascii="Arial" w:hAnsi="Arial" w:cs="Arial"/>
        </w:rPr>
        <w:t>Tables</w:t>
      </w:r>
      <w:proofErr w:type="spellEnd"/>
      <w:r w:rsidRPr="006C54F6">
        <w:rPr>
          <w:rFonts w:ascii="Arial" w:hAnsi="Arial" w:cs="Arial"/>
        </w:rPr>
        <w:t xml:space="preserve"> (</w:t>
      </w:r>
      <w:proofErr w:type="spellStart"/>
      <w:r w:rsidRPr="006C54F6">
        <w:rPr>
          <w:rFonts w:ascii="Arial" w:hAnsi="Arial" w:cs="Arial"/>
        </w:rPr>
        <w:t>Tables</w:t>
      </w:r>
      <w:proofErr w:type="spellEnd"/>
      <w:r w:rsidRPr="006C54F6">
        <w:rPr>
          <w:rFonts w:ascii="Arial" w:hAnsi="Arial" w:cs="Arial"/>
        </w:rPr>
        <w:t>),</w:t>
      </w:r>
      <w:r w:rsidR="00823E42">
        <w:rPr>
          <w:rFonts w:ascii="Arial" w:hAnsi="Arial" w:cs="Arial"/>
        </w:rPr>
        <w:t xml:space="preserve"> U</w:t>
      </w:r>
      <w:r w:rsidRPr="006C54F6">
        <w:rPr>
          <w:rFonts w:ascii="Arial" w:hAnsi="Arial" w:cs="Arial"/>
        </w:rPr>
        <w:t>piti (</w:t>
      </w:r>
      <w:proofErr w:type="spellStart"/>
      <w:r w:rsidRPr="006C54F6">
        <w:rPr>
          <w:rFonts w:ascii="Arial" w:hAnsi="Arial" w:cs="Arial"/>
        </w:rPr>
        <w:t>Querie</w:t>
      </w:r>
      <w:r w:rsidR="00823E42">
        <w:rPr>
          <w:rFonts w:ascii="Arial" w:hAnsi="Arial" w:cs="Arial"/>
        </w:rPr>
        <w:t>s</w:t>
      </w:r>
      <w:proofErr w:type="spellEnd"/>
      <w:r w:rsidR="00823E42">
        <w:rPr>
          <w:rFonts w:ascii="Arial" w:hAnsi="Arial" w:cs="Arial"/>
        </w:rPr>
        <w:t>), O</w:t>
      </w:r>
      <w:r w:rsidRPr="006C54F6">
        <w:rPr>
          <w:rFonts w:ascii="Arial" w:hAnsi="Arial" w:cs="Arial"/>
        </w:rPr>
        <w:t>brasci (</w:t>
      </w:r>
      <w:proofErr w:type="spellStart"/>
      <w:r w:rsidRPr="006C54F6">
        <w:rPr>
          <w:rFonts w:ascii="Arial" w:hAnsi="Arial" w:cs="Arial"/>
        </w:rPr>
        <w:t>Forms</w:t>
      </w:r>
      <w:proofErr w:type="spellEnd"/>
      <w:r w:rsidRPr="006C54F6">
        <w:rPr>
          <w:rFonts w:ascii="Arial" w:hAnsi="Arial" w:cs="Arial"/>
        </w:rPr>
        <w:t>), izvješća(</w:t>
      </w:r>
      <w:proofErr w:type="spellStart"/>
      <w:r w:rsidRPr="006C54F6">
        <w:rPr>
          <w:rFonts w:ascii="Arial" w:hAnsi="Arial" w:cs="Arial"/>
        </w:rPr>
        <w:t>Reports</w:t>
      </w:r>
      <w:proofErr w:type="spellEnd"/>
      <w:r w:rsidRPr="006C54F6">
        <w:rPr>
          <w:rFonts w:ascii="Arial" w:hAnsi="Arial" w:cs="Arial"/>
        </w:rPr>
        <w:t>).</w:t>
      </w:r>
    </w:p>
    <w:p w:rsidR="0040201C" w:rsidRPr="00CA2221" w:rsidRDefault="0040201C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Koja su dva osnovna izgleda Accessovih objekata?</w:t>
      </w:r>
    </w:p>
    <w:p w:rsidR="0040201C" w:rsidRPr="006C54F6" w:rsidRDefault="00823E42" w:rsidP="00CA2221">
      <w:pPr>
        <w:spacing w:before="100" w:beforeAutospacing="1" w:after="100" w:afterAutospacing="1" w:line="240" w:lineRule="auto"/>
        <w:ind w:hanging="11"/>
        <w:rPr>
          <w:rFonts w:ascii="Arial" w:hAnsi="Arial" w:cs="Arial"/>
        </w:rPr>
      </w:pPr>
      <w:r>
        <w:rPr>
          <w:rFonts w:ascii="Arial" w:hAnsi="Arial" w:cs="Arial"/>
        </w:rPr>
        <w:t>Prikaz dizajna ( omogućuje stvaranje tablice od početka, stvaranjem strukture tablice pri čemu za svako polje možemo odrediti tip podatka i dodatna svojstva ) i Prikaz podatkovnog lista  ( omogućuje stvaranje tablice u otvorenoj tablici i unos podataka ).</w:t>
      </w:r>
    </w:p>
    <w:p w:rsidR="0040201C" w:rsidRPr="00CA2221" w:rsidRDefault="0040201C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Nabroji nekoliko vrsta polja u Access tablici.</w:t>
      </w:r>
    </w:p>
    <w:p w:rsidR="0040201C" w:rsidRPr="006C54F6" w:rsidRDefault="0040201C" w:rsidP="00CA2221">
      <w:pPr>
        <w:spacing w:before="100" w:beforeAutospacing="1" w:after="100" w:afterAutospacing="1" w:line="240" w:lineRule="auto"/>
        <w:ind w:hanging="11"/>
        <w:rPr>
          <w:rFonts w:ascii="Arial" w:hAnsi="Arial" w:cs="Arial"/>
        </w:rPr>
      </w:pPr>
      <w:proofErr w:type="spellStart"/>
      <w:r w:rsidRPr="006C54F6">
        <w:rPr>
          <w:rFonts w:ascii="Arial" w:hAnsi="Arial" w:cs="Arial"/>
        </w:rPr>
        <w:t>Text</w:t>
      </w:r>
      <w:proofErr w:type="spellEnd"/>
      <w:r w:rsidRPr="006C54F6">
        <w:rPr>
          <w:rFonts w:ascii="Arial" w:hAnsi="Arial" w:cs="Arial"/>
        </w:rPr>
        <w:t xml:space="preserve">, </w:t>
      </w:r>
      <w:proofErr w:type="spellStart"/>
      <w:r w:rsidRPr="006C54F6">
        <w:rPr>
          <w:rFonts w:ascii="Arial" w:hAnsi="Arial" w:cs="Arial"/>
        </w:rPr>
        <w:t>Memo</w:t>
      </w:r>
      <w:proofErr w:type="spellEnd"/>
      <w:r w:rsidRPr="006C54F6">
        <w:rPr>
          <w:rFonts w:ascii="Arial" w:hAnsi="Arial" w:cs="Arial"/>
        </w:rPr>
        <w:t xml:space="preserve">, </w:t>
      </w:r>
      <w:proofErr w:type="spellStart"/>
      <w:r w:rsidRPr="006C54F6">
        <w:rPr>
          <w:rFonts w:ascii="Arial" w:hAnsi="Arial" w:cs="Arial"/>
        </w:rPr>
        <w:t>Number</w:t>
      </w:r>
      <w:proofErr w:type="spellEnd"/>
      <w:r w:rsidRPr="006C54F6">
        <w:rPr>
          <w:rFonts w:ascii="Arial" w:hAnsi="Arial" w:cs="Arial"/>
        </w:rPr>
        <w:t xml:space="preserve">, </w:t>
      </w:r>
      <w:proofErr w:type="spellStart"/>
      <w:r w:rsidRPr="006C54F6">
        <w:rPr>
          <w:rFonts w:ascii="Arial" w:hAnsi="Arial" w:cs="Arial"/>
        </w:rPr>
        <w:t>Currency</w:t>
      </w:r>
      <w:proofErr w:type="spellEnd"/>
      <w:r w:rsidRPr="006C54F6">
        <w:rPr>
          <w:rFonts w:ascii="Arial" w:hAnsi="Arial" w:cs="Arial"/>
        </w:rPr>
        <w:t xml:space="preserve">, Data/Time, </w:t>
      </w:r>
      <w:proofErr w:type="spellStart"/>
      <w:r w:rsidRPr="006C54F6">
        <w:rPr>
          <w:rFonts w:ascii="Arial" w:hAnsi="Arial" w:cs="Arial"/>
        </w:rPr>
        <w:t>AutoNumber</w:t>
      </w:r>
      <w:proofErr w:type="spellEnd"/>
      <w:r w:rsidRPr="006C54F6">
        <w:rPr>
          <w:rFonts w:ascii="Arial" w:hAnsi="Arial" w:cs="Arial"/>
        </w:rPr>
        <w:t xml:space="preserve">, </w:t>
      </w:r>
      <w:proofErr w:type="spellStart"/>
      <w:r w:rsidRPr="006C54F6">
        <w:rPr>
          <w:rFonts w:ascii="Arial" w:hAnsi="Arial" w:cs="Arial"/>
        </w:rPr>
        <w:t>Yes</w:t>
      </w:r>
      <w:proofErr w:type="spellEnd"/>
      <w:r w:rsidRPr="006C54F6">
        <w:rPr>
          <w:rFonts w:ascii="Arial" w:hAnsi="Arial" w:cs="Arial"/>
        </w:rPr>
        <w:t xml:space="preserve">/No </w:t>
      </w:r>
      <w:proofErr w:type="spellStart"/>
      <w:r w:rsidRPr="006C54F6">
        <w:rPr>
          <w:rFonts w:ascii="Arial" w:hAnsi="Arial" w:cs="Arial"/>
        </w:rPr>
        <w:t>itd</w:t>
      </w:r>
      <w:proofErr w:type="spellEnd"/>
      <w:r w:rsidRPr="006C54F6">
        <w:rPr>
          <w:rFonts w:ascii="Arial" w:hAnsi="Arial" w:cs="Arial"/>
        </w:rPr>
        <w:t>.</w:t>
      </w:r>
    </w:p>
    <w:p w:rsidR="0040201C" w:rsidRPr="00CA2221" w:rsidRDefault="0040201C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 xml:space="preserve">Što se upisuje u </w:t>
      </w:r>
      <w:proofErr w:type="spellStart"/>
      <w:r w:rsidRPr="00CA2221">
        <w:rPr>
          <w:rFonts w:ascii="Arial" w:hAnsi="Arial" w:cs="Arial"/>
        </w:rPr>
        <w:t>memo</w:t>
      </w:r>
      <w:proofErr w:type="spellEnd"/>
      <w:r w:rsidRPr="00CA2221">
        <w:rPr>
          <w:rFonts w:ascii="Arial" w:hAnsi="Arial" w:cs="Arial"/>
        </w:rPr>
        <w:t xml:space="preserve"> polje i koja su njegova ograničenja?</w:t>
      </w:r>
    </w:p>
    <w:p w:rsidR="0040201C" w:rsidRPr="006C54F6" w:rsidRDefault="0040201C" w:rsidP="00CA2221">
      <w:pPr>
        <w:spacing w:before="100" w:beforeAutospacing="1" w:after="100" w:afterAutospacing="1" w:line="240" w:lineRule="auto"/>
        <w:ind w:hanging="11"/>
        <w:rPr>
          <w:rFonts w:ascii="Arial" w:hAnsi="Arial" w:cs="Arial"/>
        </w:rPr>
      </w:pPr>
      <w:r w:rsidRPr="006C54F6">
        <w:rPr>
          <w:rFonts w:ascii="Arial" w:hAnsi="Arial" w:cs="Arial"/>
        </w:rPr>
        <w:t xml:space="preserve">U </w:t>
      </w:r>
      <w:proofErr w:type="spellStart"/>
      <w:r w:rsidRPr="006C54F6">
        <w:rPr>
          <w:rFonts w:ascii="Arial" w:hAnsi="Arial" w:cs="Arial"/>
        </w:rPr>
        <w:t>memo</w:t>
      </w:r>
      <w:proofErr w:type="spellEnd"/>
      <w:r w:rsidRPr="006C54F6">
        <w:rPr>
          <w:rFonts w:ascii="Arial" w:hAnsi="Arial" w:cs="Arial"/>
        </w:rPr>
        <w:t xml:space="preserve"> polje upisuje se tekst duljine do 64000 znakova.</w:t>
      </w:r>
    </w:p>
    <w:p w:rsidR="0040201C" w:rsidRPr="00CA2221" w:rsidRDefault="0040201C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Čemu služi polj</w:t>
      </w:r>
      <w:r w:rsidR="00823E42">
        <w:rPr>
          <w:rFonts w:ascii="Arial" w:hAnsi="Arial" w:cs="Arial"/>
        </w:rPr>
        <w:t>e</w:t>
      </w:r>
      <w:r w:rsidRPr="00CA2221">
        <w:rPr>
          <w:rFonts w:ascii="Arial" w:hAnsi="Arial" w:cs="Arial"/>
        </w:rPr>
        <w:t xml:space="preserve"> tipa </w:t>
      </w:r>
      <w:proofErr w:type="spellStart"/>
      <w:r w:rsidR="00823E42">
        <w:rPr>
          <w:rFonts w:ascii="Arial" w:hAnsi="Arial" w:cs="Arial"/>
        </w:rPr>
        <w:t>Samonumeriranje</w:t>
      </w:r>
      <w:proofErr w:type="spellEnd"/>
      <w:r w:rsidRPr="00CA2221">
        <w:rPr>
          <w:rFonts w:ascii="Arial" w:hAnsi="Arial" w:cs="Arial"/>
        </w:rPr>
        <w:t>?</w:t>
      </w:r>
    </w:p>
    <w:p w:rsidR="0040201C" w:rsidRPr="006C54F6" w:rsidRDefault="0040201C" w:rsidP="00CA2221">
      <w:pPr>
        <w:spacing w:before="100" w:beforeAutospacing="1" w:after="100" w:afterAutospacing="1" w:line="240" w:lineRule="auto"/>
        <w:ind w:hanging="11"/>
        <w:rPr>
          <w:rFonts w:ascii="Arial" w:hAnsi="Arial" w:cs="Arial"/>
        </w:rPr>
      </w:pPr>
      <w:r w:rsidRPr="006C54F6">
        <w:rPr>
          <w:rFonts w:ascii="Arial" w:hAnsi="Arial" w:cs="Arial"/>
        </w:rPr>
        <w:t xml:space="preserve"> </w:t>
      </w:r>
      <w:proofErr w:type="spellStart"/>
      <w:r w:rsidR="00823E42">
        <w:rPr>
          <w:rFonts w:ascii="Arial" w:hAnsi="Arial" w:cs="Arial"/>
        </w:rPr>
        <w:t>Samonumeriranje</w:t>
      </w:r>
      <w:proofErr w:type="spellEnd"/>
      <w:r w:rsidR="00823E42" w:rsidRPr="006C54F6">
        <w:rPr>
          <w:rFonts w:ascii="Arial" w:hAnsi="Arial" w:cs="Arial"/>
        </w:rPr>
        <w:t xml:space="preserve"> </w:t>
      </w:r>
      <w:r w:rsidRPr="006C54F6">
        <w:rPr>
          <w:rFonts w:ascii="Arial" w:hAnsi="Arial" w:cs="Arial"/>
        </w:rPr>
        <w:t>polje sadrži automatski brojač redaka koji osigurava da svaki redak u tablici dobije jedinstveni redni broj.</w:t>
      </w:r>
    </w:p>
    <w:p w:rsidR="0040201C" w:rsidRPr="00CA2221" w:rsidRDefault="0040201C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Što je glavni ključ tablice podataka?</w:t>
      </w:r>
    </w:p>
    <w:p w:rsidR="0040201C" w:rsidRPr="006C54F6" w:rsidRDefault="0040201C" w:rsidP="00CA2221">
      <w:pPr>
        <w:spacing w:before="100" w:beforeAutospacing="1" w:after="100" w:afterAutospacing="1" w:line="240" w:lineRule="auto"/>
        <w:ind w:hanging="11"/>
        <w:rPr>
          <w:rFonts w:ascii="Arial" w:hAnsi="Arial" w:cs="Arial"/>
        </w:rPr>
      </w:pPr>
      <w:r w:rsidRPr="006C54F6">
        <w:rPr>
          <w:rFonts w:ascii="Arial" w:hAnsi="Arial" w:cs="Arial"/>
        </w:rPr>
        <w:t>Jedno ili više polja po kojima je svaki slog u tablici jedinstven (razlikuje se od svih ostalih slogova).</w:t>
      </w:r>
    </w:p>
    <w:p w:rsidR="0040201C" w:rsidRPr="00CA2221" w:rsidRDefault="0040201C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Mora li tablica imati glavni ključ?</w:t>
      </w:r>
    </w:p>
    <w:p w:rsidR="0040201C" w:rsidRPr="006C54F6" w:rsidRDefault="0040201C" w:rsidP="00CA2221">
      <w:pPr>
        <w:spacing w:before="100" w:beforeAutospacing="1" w:after="100" w:afterAutospacing="1" w:line="240" w:lineRule="auto"/>
        <w:ind w:hanging="11"/>
        <w:rPr>
          <w:rFonts w:ascii="Arial" w:hAnsi="Arial" w:cs="Arial"/>
        </w:rPr>
      </w:pPr>
      <w:r w:rsidRPr="006C54F6">
        <w:rPr>
          <w:rFonts w:ascii="Arial" w:hAnsi="Arial" w:cs="Arial"/>
        </w:rPr>
        <w:t>Tablica mora imati glavni ključ.</w:t>
      </w:r>
    </w:p>
    <w:p w:rsidR="0040201C" w:rsidRPr="00CA2221" w:rsidRDefault="0040201C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Može li tablica imati više glavnih ključeva?</w:t>
      </w:r>
    </w:p>
    <w:p w:rsidR="0040201C" w:rsidRPr="006C54F6" w:rsidRDefault="0040201C" w:rsidP="00CA2221">
      <w:pPr>
        <w:spacing w:before="100" w:beforeAutospacing="1" w:after="100" w:afterAutospacing="1" w:line="240" w:lineRule="auto"/>
        <w:ind w:hanging="11"/>
        <w:rPr>
          <w:rFonts w:ascii="Arial" w:hAnsi="Arial" w:cs="Arial"/>
        </w:rPr>
      </w:pPr>
      <w:r w:rsidRPr="006C54F6">
        <w:rPr>
          <w:rFonts w:ascii="Arial" w:hAnsi="Arial" w:cs="Arial"/>
        </w:rPr>
        <w:t>U tablici može postojati samo jedan glavni ključ.</w:t>
      </w:r>
    </w:p>
    <w:p w:rsidR="0040201C" w:rsidRPr="00CA2221" w:rsidRDefault="0040201C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Koja je vrsta polja najpogodnija za glavni ključ?</w:t>
      </w:r>
    </w:p>
    <w:p w:rsidR="0040201C" w:rsidRDefault="0040201C" w:rsidP="00CA2221">
      <w:pPr>
        <w:spacing w:before="100" w:beforeAutospacing="1" w:after="100" w:afterAutospacing="1" w:line="240" w:lineRule="auto"/>
        <w:ind w:hanging="11"/>
        <w:rPr>
          <w:rFonts w:ascii="Arial" w:hAnsi="Arial" w:cs="Arial"/>
        </w:rPr>
      </w:pPr>
      <w:r w:rsidRPr="006C54F6">
        <w:rPr>
          <w:rFonts w:ascii="Arial" w:hAnsi="Arial" w:cs="Arial"/>
        </w:rPr>
        <w:t>Identifikacijsko polje numeričkog tipa.</w:t>
      </w:r>
    </w:p>
    <w:p w:rsidR="00823E42" w:rsidRDefault="00823E42" w:rsidP="00823E4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Što znači sortirati podatke?</w:t>
      </w:r>
    </w:p>
    <w:p w:rsidR="00823E42" w:rsidRDefault="00823E42" w:rsidP="00823E4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Složiti ih</w:t>
      </w:r>
      <w:r w:rsidR="00C057A1">
        <w:rPr>
          <w:rFonts w:ascii="Arial" w:hAnsi="Arial" w:cs="Arial"/>
        </w:rPr>
        <w:t xml:space="preserve"> ( rasporediti ) u određenom rasporedu ( silazno ili uzlazno ).</w:t>
      </w:r>
    </w:p>
    <w:p w:rsidR="00C057A1" w:rsidRDefault="00C057A1" w:rsidP="00C057A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Kako sortiramo podatke?</w:t>
      </w:r>
    </w:p>
    <w:p w:rsidR="00C057A1" w:rsidRPr="00C057A1" w:rsidRDefault="00C057A1" w:rsidP="00C057A1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Stanemo u polje koje želimo sortirati i idemo na karticu Polazno, grupa Rasporedi i filtriraj.</w:t>
      </w:r>
    </w:p>
    <w:p w:rsidR="0040201C" w:rsidRPr="00CA2221" w:rsidRDefault="0040201C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Čemu služi filtriranje podataka?</w:t>
      </w:r>
    </w:p>
    <w:p w:rsidR="0040201C" w:rsidRDefault="0040201C" w:rsidP="00CA2221">
      <w:pPr>
        <w:spacing w:before="100" w:beforeAutospacing="1" w:after="100" w:afterAutospacing="1" w:line="240" w:lineRule="auto"/>
        <w:ind w:hanging="11"/>
        <w:rPr>
          <w:rFonts w:ascii="Arial" w:hAnsi="Arial" w:cs="Arial"/>
        </w:rPr>
      </w:pPr>
      <w:r w:rsidRPr="006C54F6">
        <w:rPr>
          <w:rFonts w:ascii="Arial" w:hAnsi="Arial" w:cs="Arial"/>
        </w:rPr>
        <w:t xml:space="preserve">Postupak kojim se iz tablice podataka odabiru samo oni slogovi koji zadovoljavaju postavljeni uvjet. </w:t>
      </w:r>
    </w:p>
    <w:p w:rsidR="00C057A1" w:rsidRDefault="00C057A1" w:rsidP="00C057A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Kako filtriramo po odabiru?</w:t>
      </w:r>
    </w:p>
    <w:p w:rsidR="00C057A1" w:rsidRPr="00C057A1" w:rsidRDefault="00C057A1" w:rsidP="00C057A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C057A1">
        <w:rPr>
          <w:rFonts w:ascii="Arial" w:hAnsi="Arial" w:cs="Arial"/>
        </w:rPr>
        <w:t>Stanemo u polje koje želimo sortirati i idemo na karticu Polazno, grupa Rasporedi i filtriraj.</w:t>
      </w:r>
      <w:r>
        <w:rPr>
          <w:rFonts w:ascii="Arial" w:hAnsi="Arial" w:cs="Arial"/>
        </w:rPr>
        <w:t xml:space="preserve"> Izdvoji slogove prema vrijednosti označenog polja koji mogu biti jednaki, manji, veći ili različiti od označenog polja.</w:t>
      </w:r>
    </w:p>
    <w:p w:rsidR="00823E42" w:rsidRDefault="00823E42" w:rsidP="00823E4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Kako izrađujemo Obrazac?</w:t>
      </w:r>
    </w:p>
    <w:p w:rsidR="00823E42" w:rsidRDefault="00823E42" w:rsidP="00823E4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Koristeći naredbu Čarobnjak za obrasce.</w:t>
      </w:r>
    </w:p>
    <w:p w:rsidR="00823E42" w:rsidRDefault="00823E42" w:rsidP="00823E4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Što moramo imati da bi mogli napraviti obrazac?</w:t>
      </w:r>
    </w:p>
    <w:p w:rsidR="00823E42" w:rsidRPr="00823E42" w:rsidRDefault="00823E42" w:rsidP="00823E4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Tablicu.</w:t>
      </w:r>
    </w:p>
    <w:p w:rsidR="0040201C" w:rsidRPr="00CA2221" w:rsidRDefault="0040201C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Kako se zove prozor pomoću kojeg se određuju svojstva Access forme?</w:t>
      </w:r>
    </w:p>
    <w:p w:rsidR="0040201C" w:rsidRPr="006C54F6" w:rsidRDefault="0040201C" w:rsidP="00CA2221">
      <w:pPr>
        <w:spacing w:before="100" w:beforeAutospacing="1" w:after="100" w:afterAutospacing="1" w:line="240" w:lineRule="auto"/>
        <w:ind w:hanging="11"/>
        <w:rPr>
          <w:rFonts w:ascii="Arial" w:hAnsi="Arial" w:cs="Arial"/>
        </w:rPr>
      </w:pPr>
      <w:r w:rsidRPr="006C54F6">
        <w:rPr>
          <w:rFonts w:ascii="Arial" w:hAnsi="Arial" w:cs="Arial"/>
        </w:rPr>
        <w:t>Lista svojstava.</w:t>
      </w:r>
    </w:p>
    <w:p w:rsidR="0040201C" w:rsidRPr="00CA2221" w:rsidRDefault="0040201C" w:rsidP="00CA222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A2221">
        <w:rPr>
          <w:rFonts w:ascii="Arial" w:hAnsi="Arial" w:cs="Arial"/>
        </w:rPr>
        <w:t>Kako se zove glavno područje na Access formi u koje se unose grafičke kontrole?</w:t>
      </w:r>
    </w:p>
    <w:p w:rsidR="0040201C" w:rsidRPr="006C54F6" w:rsidRDefault="0040201C" w:rsidP="00CA2221">
      <w:pPr>
        <w:spacing w:before="100" w:beforeAutospacing="1" w:after="100" w:afterAutospacing="1" w:line="240" w:lineRule="auto"/>
        <w:ind w:hanging="11"/>
        <w:rPr>
          <w:rFonts w:ascii="Arial" w:hAnsi="Arial" w:cs="Arial"/>
        </w:rPr>
      </w:pPr>
      <w:r w:rsidRPr="006C54F6">
        <w:rPr>
          <w:rFonts w:ascii="Arial" w:hAnsi="Arial" w:cs="Arial"/>
        </w:rPr>
        <w:t>Područje Pojedinosti.</w:t>
      </w:r>
    </w:p>
    <w:sectPr w:rsidR="0040201C" w:rsidRPr="006C54F6" w:rsidSect="00FA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938"/>
    <w:multiLevelType w:val="hybridMultilevel"/>
    <w:tmpl w:val="4F18D18E"/>
    <w:lvl w:ilvl="0" w:tplc="041A000F">
      <w:start w:val="1"/>
      <w:numFmt w:val="decimal"/>
      <w:lvlText w:val="%1."/>
      <w:lvlJc w:val="left"/>
      <w:pPr>
        <w:ind w:left="709" w:hanging="360"/>
      </w:pPr>
    </w:lvl>
    <w:lvl w:ilvl="1" w:tplc="041A0019" w:tentative="1">
      <w:start w:val="1"/>
      <w:numFmt w:val="lowerLetter"/>
      <w:lvlText w:val="%2."/>
      <w:lvlJc w:val="left"/>
      <w:pPr>
        <w:ind w:left="1429" w:hanging="360"/>
      </w:pPr>
    </w:lvl>
    <w:lvl w:ilvl="2" w:tplc="041A001B" w:tentative="1">
      <w:start w:val="1"/>
      <w:numFmt w:val="lowerRoman"/>
      <w:lvlText w:val="%3."/>
      <w:lvlJc w:val="right"/>
      <w:pPr>
        <w:ind w:left="2149" w:hanging="180"/>
      </w:pPr>
    </w:lvl>
    <w:lvl w:ilvl="3" w:tplc="041A000F" w:tentative="1">
      <w:start w:val="1"/>
      <w:numFmt w:val="decimal"/>
      <w:lvlText w:val="%4."/>
      <w:lvlJc w:val="left"/>
      <w:pPr>
        <w:ind w:left="2869" w:hanging="360"/>
      </w:pPr>
    </w:lvl>
    <w:lvl w:ilvl="4" w:tplc="041A0019" w:tentative="1">
      <w:start w:val="1"/>
      <w:numFmt w:val="lowerLetter"/>
      <w:lvlText w:val="%5."/>
      <w:lvlJc w:val="left"/>
      <w:pPr>
        <w:ind w:left="3589" w:hanging="360"/>
      </w:pPr>
    </w:lvl>
    <w:lvl w:ilvl="5" w:tplc="041A001B" w:tentative="1">
      <w:start w:val="1"/>
      <w:numFmt w:val="lowerRoman"/>
      <w:lvlText w:val="%6."/>
      <w:lvlJc w:val="right"/>
      <w:pPr>
        <w:ind w:left="4309" w:hanging="180"/>
      </w:pPr>
    </w:lvl>
    <w:lvl w:ilvl="6" w:tplc="041A000F" w:tentative="1">
      <w:start w:val="1"/>
      <w:numFmt w:val="decimal"/>
      <w:lvlText w:val="%7."/>
      <w:lvlJc w:val="left"/>
      <w:pPr>
        <w:ind w:left="5029" w:hanging="360"/>
      </w:pPr>
    </w:lvl>
    <w:lvl w:ilvl="7" w:tplc="041A0019" w:tentative="1">
      <w:start w:val="1"/>
      <w:numFmt w:val="lowerLetter"/>
      <w:lvlText w:val="%8."/>
      <w:lvlJc w:val="left"/>
      <w:pPr>
        <w:ind w:left="5749" w:hanging="360"/>
      </w:pPr>
    </w:lvl>
    <w:lvl w:ilvl="8" w:tplc="0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403108B"/>
    <w:multiLevelType w:val="hybridMultilevel"/>
    <w:tmpl w:val="69CA00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3A09"/>
    <w:multiLevelType w:val="hybridMultilevel"/>
    <w:tmpl w:val="C4FA4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17C85"/>
    <w:multiLevelType w:val="hybridMultilevel"/>
    <w:tmpl w:val="C4FA4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11C56"/>
    <w:multiLevelType w:val="hybridMultilevel"/>
    <w:tmpl w:val="9446A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3279"/>
    <w:multiLevelType w:val="hybridMultilevel"/>
    <w:tmpl w:val="A4F60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60600"/>
    <w:multiLevelType w:val="hybridMultilevel"/>
    <w:tmpl w:val="CD0CD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01C"/>
    <w:rsid w:val="0040201C"/>
    <w:rsid w:val="006C54F6"/>
    <w:rsid w:val="00823E42"/>
    <w:rsid w:val="00C057A1"/>
    <w:rsid w:val="00CA2221"/>
    <w:rsid w:val="00FA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2B9DA-D2FF-419C-B81A-6D6FD4B1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dcterms:created xsi:type="dcterms:W3CDTF">2014-01-29T16:22:00Z</dcterms:created>
  <dcterms:modified xsi:type="dcterms:W3CDTF">2014-01-29T17:08:00Z</dcterms:modified>
</cp:coreProperties>
</file>